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7A70" w14:textId="77777777" w:rsidR="00177E49" w:rsidRPr="00CC0EB7" w:rsidRDefault="00177E49" w:rsidP="00177E49">
      <w:pPr>
        <w:rPr>
          <w:b/>
          <w:bCs/>
        </w:rPr>
      </w:pPr>
    </w:p>
    <w:p w14:paraId="40B8CD54" w14:textId="7827D850" w:rsidR="00177E49" w:rsidRDefault="00177E49" w:rsidP="00177E49">
      <w:r>
        <w:t>From the reports tab, choose:</w:t>
      </w:r>
    </w:p>
    <w:p w14:paraId="0CA9E7A2" w14:textId="77777777" w:rsidR="00177E49" w:rsidRDefault="00177E49" w:rsidP="00177E49">
      <w:pPr>
        <w:pStyle w:val="ListParagraph"/>
        <w:numPr>
          <w:ilvl w:val="0"/>
          <w:numId w:val="1"/>
        </w:numPr>
      </w:pPr>
      <w:r>
        <w:t>Fund Name = Prosperity 10K</w:t>
      </w:r>
    </w:p>
    <w:p w14:paraId="6D27FCB4" w14:textId="77777777" w:rsidR="00177E49" w:rsidRDefault="00177E49" w:rsidP="00177E49">
      <w:pPr>
        <w:pStyle w:val="ListParagraph"/>
        <w:numPr>
          <w:ilvl w:val="0"/>
          <w:numId w:val="1"/>
        </w:numPr>
      </w:pPr>
      <w:r>
        <w:t>Year = select all, or current program year</w:t>
      </w:r>
    </w:p>
    <w:p w14:paraId="321670D7" w14:textId="77777777" w:rsidR="00177E49" w:rsidRDefault="00177E49" w:rsidP="00177E49">
      <w:pPr>
        <w:pStyle w:val="ListParagraph"/>
        <w:numPr>
          <w:ilvl w:val="0"/>
          <w:numId w:val="1"/>
        </w:numPr>
      </w:pPr>
      <w:r>
        <w:t xml:space="preserve">Provider Name = Select all </w:t>
      </w:r>
    </w:p>
    <w:p w14:paraId="21F3ADDE" w14:textId="7A5915F8" w:rsidR="00177E49" w:rsidRDefault="00177E49" w:rsidP="00177E49">
      <w:pPr>
        <w:pStyle w:val="ListParagraph"/>
        <w:numPr>
          <w:ilvl w:val="0"/>
          <w:numId w:val="1"/>
        </w:numPr>
      </w:pPr>
      <w:r>
        <w:t xml:space="preserve">Click “View Report” </w:t>
      </w:r>
      <w:proofErr w:type="gramStart"/>
      <w:r>
        <w:t>button</w:t>
      </w:r>
      <w:proofErr w:type="gramEnd"/>
    </w:p>
    <w:p w14:paraId="6D2B3DEC" w14:textId="77777777" w:rsidR="00177E49" w:rsidRDefault="00177E49" w:rsidP="00177E49"/>
    <w:p w14:paraId="4DDFFF1B" w14:textId="2867C84B" w:rsidR="00177E49" w:rsidRDefault="00177E49" w:rsidP="00177E49">
      <w:r>
        <w:t>You are now ready to pull a variety of reports for P10k.</w:t>
      </w:r>
    </w:p>
    <w:p w14:paraId="1C61D53F" w14:textId="11A4D837" w:rsidR="00177E49" w:rsidRDefault="00EF188D" w:rsidP="00177E49">
      <w:r>
        <w:pict w14:anchorId="7AC92532">
          <v:rect id="_x0000_i1025" style="width:0;height:1.5pt" o:hralign="center" o:hrstd="t" o:hr="t" fillcolor="#a0a0a0" stroked="f"/>
        </w:pict>
      </w:r>
    </w:p>
    <w:p w14:paraId="703EA32E" w14:textId="7BE1C8A4" w:rsidR="00177E49" w:rsidRDefault="00177E49" w:rsidP="00177E49">
      <w:r w:rsidRPr="00177E49">
        <w:rPr>
          <w:b/>
          <w:bCs/>
        </w:rPr>
        <w:t xml:space="preserve">Data to check: </w:t>
      </w:r>
      <w:r w:rsidRPr="00177E49">
        <w:t xml:space="preserve">Other Funding Source left </w:t>
      </w:r>
      <w:proofErr w:type="gramStart"/>
      <w:r w:rsidRPr="00177E49">
        <w:t>blank</w:t>
      </w:r>
      <w:proofErr w:type="gramEnd"/>
    </w:p>
    <w:p w14:paraId="38719AC0" w14:textId="46F110BD" w:rsidR="00177E49" w:rsidRDefault="00177E49" w:rsidP="00177E49">
      <w:r>
        <w:rPr>
          <w:b/>
          <w:bCs/>
        </w:rPr>
        <w:t xml:space="preserve">Report to Pull: </w:t>
      </w:r>
      <w:r>
        <w:t>Customer Flow Report</w:t>
      </w:r>
    </w:p>
    <w:p w14:paraId="2C92E21F" w14:textId="77777777" w:rsidR="0006317F" w:rsidRPr="00177E49" w:rsidRDefault="0006317F" w:rsidP="00177E49"/>
    <w:p w14:paraId="2E071EFD" w14:textId="77777777" w:rsidR="00177E49" w:rsidRDefault="00177E49" w:rsidP="00177E49">
      <w:r>
        <w:t>Click on the Customer Flow report. Once displayed, click on the total number enrolled. This brings up the list of all enrolled participants. Click on the disc icon to download the report to an Excel document.</w:t>
      </w:r>
    </w:p>
    <w:p w14:paraId="623C8C60" w14:textId="058A17C8" w:rsidR="00177E49" w:rsidRDefault="00177E49" w:rsidP="00177E49">
      <w:r>
        <w:rPr>
          <w:noProof/>
        </w:rPr>
        <w:drawing>
          <wp:inline distT="0" distB="0" distL="0" distR="0" wp14:anchorId="7F2E58A2" wp14:editId="3F9656BB">
            <wp:extent cx="1767840" cy="1028700"/>
            <wp:effectExtent l="0" t="0" r="381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028700"/>
                    </a:xfrm>
                    <a:prstGeom prst="rect">
                      <a:avLst/>
                    </a:prstGeom>
                    <a:noFill/>
                    <a:ln>
                      <a:noFill/>
                    </a:ln>
                  </pic:spPr>
                </pic:pic>
              </a:graphicData>
            </a:graphic>
          </wp:inline>
        </w:drawing>
      </w:r>
    </w:p>
    <w:p w14:paraId="175F2D06" w14:textId="405A45FF" w:rsidR="0006317F" w:rsidRDefault="00177E49" w:rsidP="00177E49">
      <w:r>
        <w:t xml:space="preserve">In Excel, </w:t>
      </w:r>
      <w:r w:rsidR="0006317F">
        <w:t xml:space="preserve">select a cell in the header row, then </w:t>
      </w:r>
      <w:r>
        <w:t xml:space="preserve">go to Data and click Filter. </w:t>
      </w:r>
    </w:p>
    <w:p w14:paraId="290157B1" w14:textId="4680EF0B" w:rsidR="0006317F" w:rsidRDefault="0006317F" w:rsidP="00177E49">
      <w:r w:rsidRPr="0006317F">
        <w:rPr>
          <w:noProof/>
        </w:rPr>
        <w:drawing>
          <wp:inline distT="0" distB="0" distL="0" distR="0" wp14:anchorId="5B5F5575" wp14:editId="60D2D1C5">
            <wp:extent cx="5041941" cy="1417320"/>
            <wp:effectExtent l="0" t="0" r="6350" b="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8"/>
                    <a:stretch>
                      <a:fillRect/>
                    </a:stretch>
                  </pic:blipFill>
                  <pic:spPr>
                    <a:xfrm>
                      <a:off x="0" y="0"/>
                      <a:ext cx="5079709" cy="1427937"/>
                    </a:xfrm>
                    <a:prstGeom prst="rect">
                      <a:avLst/>
                    </a:prstGeom>
                  </pic:spPr>
                </pic:pic>
              </a:graphicData>
            </a:graphic>
          </wp:inline>
        </w:drawing>
      </w:r>
    </w:p>
    <w:p w14:paraId="37673C4C" w14:textId="77777777" w:rsidR="0006317F" w:rsidRDefault="0006317F" w:rsidP="00177E49"/>
    <w:p w14:paraId="47E22F1E" w14:textId="623C1E67" w:rsidR="00177E49" w:rsidRDefault="00177E49" w:rsidP="00177E49">
      <w:r>
        <w:t>Then:</w:t>
      </w:r>
    </w:p>
    <w:p w14:paraId="4B366F7C" w14:textId="77777777" w:rsidR="00177E49" w:rsidRDefault="00177E49" w:rsidP="00177E49">
      <w:pPr>
        <w:pStyle w:val="ListParagraph"/>
        <w:numPr>
          <w:ilvl w:val="0"/>
          <w:numId w:val="2"/>
        </w:numPr>
      </w:pPr>
      <w:r>
        <w:t xml:space="preserve">Find the column header “Provider Name” and click the dropdown arrow to display the filter. </w:t>
      </w:r>
    </w:p>
    <w:p w14:paraId="03D65AAC" w14:textId="3EF01494" w:rsidR="0006317F" w:rsidRDefault="00177E49" w:rsidP="0006317F">
      <w:pPr>
        <w:pStyle w:val="ListParagraph"/>
        <w:numPr>
          <w:ilvl w:val="0"/>
          <w:numId w:val="2"/>
        </w:numPr>
      </w:pPr>
      <w:r>
        <w:t xml:space="preserve">Uncheck “Select All” and check your </w:t>
      </w:r>
      <w:proofErr w:type="gramStart"/>
      <w:r>
        <w:t>provider</w:t>
      </w:r>
      <w:proofErr w:type="gramEnd"/>
      <w:r>
        <w:t xml:space="preserve"> name. </w:t>
      </w:r>
    </w:p>
    <w:p w14:paraId="2DDD5BCE" w14:textId="77777777" w:rsidR="00177E49" w:rsidRDefault="00177E49" w:rsidP="00177E49">
      <w:pPr>
        <w:pStyle w:val="ListParagraph"/>
        <w:numPr>
          <w:ilvl w:val="0"/>
          <w:numId w:val="2"/>
        </w:numPr>
      </w:pPr>
      <w:r>
        <w:t xml:space="preserve">Find the column header “Other Funding Source” and click the dropdown arrow to display the filter. </w:t>
      </w:r>
    </w:p>
    <w:p w14:paraId="2017A86F" w14:textId="77777777" w:rsidR="00177E49" w:rsidRDefault="00177E49" w:rsidP="00177E49">
      <w:pPr>
        <w:pStyle w:val="ListParagraph"/>
        <w:numPr>
          <w:ilvl w:val="0"/>
          <w:numId w:val="2"/>
        </w:numPr>
      </w:pPr>
      <w:r>
        <w:t xml:space="preserve">Uncheck “Select All” then scroll down to “(blanks)” and check it. </w:t>
      </w:r>
    </w:p>
    <w:p w14:paraId="3EDACE9A" w14:textId="522FDE4F" w:rsidR="0006317F" w:rsidRDefault="0006317F" w:rsidP="0093563E">
      <w:pPr>
        <w:tabs>
          <w:tab w:val="left" w:pos="4320"/>
        </w:tabs>
      </w:pPr>
      <w:r w:rsidRPr="0006317F">
        <w:rPr>
          <w:noProof/>
        </w:rPr>
        <w:lastRenderedPageBreak/>
        <w:drawing>
          <wp:inline distT="0" distB="0" distL="0" distR="0" wp14:anchorId="7053D66F" wp14:editId="20C57540">
            <wp:extent cx="2346960" cy="4016655"/>
            <wp:effectExtent l="0" t="0" r="0" b="317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stretch>
                      <a:fillRect/>
                    </a:stretch>
                  </pic:blipFill>
                  <pic:spPr>
                    <a:xfrm>
                      <a:off x="0" y="0"/>
                      <a:ext cx="2350343" cy="4022445"/>
                    </a:xfrm>
                    <a:prstGeom prst="rect">
                      <a:avLst/>
                    </a:prstGeom>
                  </pic:spPr>
                </pic:pic>
              </a:graphicData>
            </a:graphic>
          </wp:inline>
        </w:drawing>
      </w:r>
      <w:r w:rsidR="0093563E">
        <w:t xml:space="preserve"> </w:t>
      </w:r>
      <w:r w:rsidR="0093563E">
        <w:tab/>
      </w:r>
      <w:r w:rsidR="0093563E" w:rsidRPr="0093563E">
        <w:rPr>
          <w:noProof/>
        </w:rPr>
        <w:drawing>
          <wp:inline distT="0" distB="0" distL="0" distR="0" wp14:anchorId="0E01E640" wp14:editId="2C8D1AEE">
            <wp:extent cx="2430780" cy="3999244"/>
            <wp:effectExtent l="0" t="0" r="7620" b="127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a:stretch>
                      <a:fillRect/>
                    </a:stretch>
                  </pic:blipFill>
                  <pic:spPr>
                    <a:xfrm>
                      <a:off x="0" y="0"/>
                      <a:ext cx="2446627" cy="4025317"/>
                    </a:xfrm>
                    <a:prstGeom prst="rect">
                      <a:avLst/>
                    </a:prstGeom>
                  </pic:spPr>
                </pic:pic>
              </a:graphicData>
            </a:graphic>
          </wp:inline>
        </w:drawing>
      </w:r>
    </w:p>
    <w:p w14:paraId="2A4BBE01" w14:textId="77777777" w:rsidR="0093563E" w:rsidRDefault="0093563E" w:rsidP="0093563E">
      <w:pPr>
        <w:tabs>
          <w:tab w:val="left" w:pos="4320"/>
        </w:tabs>
      </w:pPr>
    </w:p>
    <w:p w14:paraId="46A57674" w14:textId="77777777" w:rsidR="00177E49" w:rsidRDefault="00177E49" w:rsidP="00177E49">
      <w:r>
        <w:t>You now have a list of all your enrollments that do not have a program tagged in the Other Funding Source field.</w:t>
      </w:r>
    </w:p>
    <w:p w14:paraId="54BE0898" w14:textId="4B1E9360" w:rsidR="00177E49" w:rsidRDefault="00EF188D" w:rsidP="00177E49">
      <w:r>
        <w:pict w14:anchorId="6F08A13D">
          <v:rect id="_x0000_i1026" style="width:0;height:1.5pt" o:hralign="center" o:hrstd="t" o:hr="t" fillcolor="#a0a0a0" stroked="f"/>
        </w:pict>
      </w:r>
    </w:p>
    <w:p w14:paraId="1D515DB7" w14:textId="77777777" w:rsidR="0093563E" w:rsidRDefault="0093563E" w:rsidP="00177E49">
      <w:pPr>
        <w:rPr>
          <w:b/>
          <w:bCs/>
        </w:rPr>
      </w:pPr>
    </w:p>
    <w:p w14:paraId="195CA1DD" w14:textId="4736D334" w:rsidR="00177E49" w:rsidRPr="0093563E" w:rsidRDefault="0093563E" w:rsidP="00177E49">
      <w:r w:rsidRPr="0093563E">
        <w:rPr>
          <w:b/>
          <w:bCs/>
        </w:rPr>
        <w:t xml:space="preserve">Data to check: </w:t>
      </w:r>
      <w:r w:rsidR="00177E49" w:rsidRPr="0093563E">
        <w:t>Auto Exits</w:t>
      </w:r>
    </w:p>
    <w:p w14:paraId="0965FB82" w14:textId="4FD0F607" w:rsidR="0093563E" w:rsidRDefault="0093563E" w:rsidP="00177E49">
      <w:r>
        <w:rPr>
          <w:b/>
          <w:bCs/>
        </w:rPr>
        <w:t xml:space="preserve">Report to pull: </w:t>
      </w:r>
      <w:r w:rsidRPr="0093563E">
        <w:t>Local Measures Report</w:t>
      </w:r>
    </w:p>
    <w:p w14:paraId="7B5425C0" w14:textId="77777777" w:rsidR="0093563E" w:rsidRPr="0093563E" w:rsidRDefault="0093563E" w:rsidP="00177E49">
      <w:pPr>
        <w:rPr>
          <w:b/>
          <w:bCs/>
        </w:rPr>
      </w:pPr>
    </w:p>
    <w:p w14:paraId="6710ACC9" w14:textId="4AFE806D" w:rsidR="0093563E" w:rsidRDefault="00177E49" w:rsidP="00177E49">
      <w:r>
        <w:t xml:space="preserve">Click on the </w:t>
      </w:r>
      <w:r w:rsidR="0093563E">
        <w:t>Local Measures</w:t>
      </w:r>
      <w:r>
        <w:t xml:space="preserve"> report. After the report is displayed, </w:t>
      </w:r>
      <w:r w:rsidR="0093563E">
        <w:t>make selections in the header</w:t>
      </w:r>
      <w:r w:rsidR="00BD61B1">
        <w:t xml:space="preserve"> as needed. You can narrow the report by specific </w:t>
      </w:r>
      <w:proofErr w:type="gramStart"/>
      <w:r w:rsidR="00BD61B1">
        <w:t>provider, or</w:t>
      </w:r>
      <w:proofErr w:type="gramEnd"/>
      <w:r w:rsidR="00BD61B1">
        <w:t xml:space="preserve"> use the filter to select a specific “Other Funding Source.”</w:t>
      </w:r>
      <w:r w:rsidR="003A6FA0">
        <w:t xml:space="preserve"> At the very least, use the filter to set the Exit Status as "Auto Exit.”</w:t>
      </w:r>
    </w:p>
    <w:p w14:paraId="6CB22ACD" w14:textId="4365485D" w:rsidR="0093563E" w:rsidRDefault="003A6FA0" w:rsidP="00177E49">
      <w:r w:rsidRPr="003A6FA0">
        <w:rPr>
          <w:noProof/>
        </w:rPr>
        <w:drawing>
          <wp:inline distT="0" distB="0" distL="0" distR="0" wp14:anchorId="1F95F8BF" wp14:editId="57746C83">
            <wp:extent cx="5563082" cy="861135"/>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1"/>
                    <a:stretch>
                      <a:fillRect/>
                    </a:stretch>
                  </pic:blipFill>
                  <pic:spPr>
                    <a:xfrm>
                      <a:off x="0" y="0"/>
                      <a:ext cx="5563082" cy="861135"/>
                    </a:xfrm>
                    <a:prstGeom prst="rect">
                      <a:avLst/>
                    </a:prstGeom>
                  </pic:spPr>
                </pic:pic>
              </a:graphicData>
            </a:graphic>
          </wp:inline>
        </w:drawing>
      </w:r>
    </w:p>
    <w:p w14:paraId="2EC4AA98" w14:textId="77777777" w:rsidR="0093563E" w:rsidRDefault="0093563E" w:rsidP="00177E49"/>
    <w:p w14:paraId="60185DEC" w14:textId="4C01C8C9" w:rsidR="00177E49" w:rsidRDefault="00BD61B1" w:rsidP="00177E49">
      <w:r>
        <w:t>Once you’ve made your selections, c</w:t>
      </w:r>
      <w:r w:rsidR="00177E49">
        <w:t>lick the View Report Button</w:t>
      </w:r>
      <w:r>
        <w:t xml:space="preserve"> to update the report. </w:t>
      </w:r>
      <w:r w:rsidR="00177E49">
        <w:t xml:space="preserve">Once displayed, </w:t>
      </w:r>
      <w:r>
        <w:t xml:space="preserve">find the Percent of Customers Successfully Exited line and </w:t>
      </w:r>
      <w:r w:rsidR="00177E49">
        <w:t xml:space="preserve">click on the </w:t>
      </w:r>
      <w:r>
        <w:t>Grand Total percentage</w:t>
      </w:r>
      <w:r w:rsidR="00177E49">
        <w:t xml:space="preserve">. This will produce a report of </w:t>
      </w:r>
      <w:r>
        <w:t xml:space="preserve">all </w:t>
      </w:r>
      <w:r w:rsidR="00177E49">
        <w:t xml:space="preserve">your program participants who have </w:t>
      </w:r>
      <w:r w:rsidR="003A6FA0">
        <w:t xml:space="preserve">auto </w:t>
      </w:r>
      <w:r w:rsidR="00177E49">
        <w:t>exited</w:t>
      </w:r>
      <w:r>
        <w:t xml:space="preserve"> and if they are counted as successful or not.</w:t>
      </w:r>
    </w:p>
    <w:p w14:paraId="51C5E8FF" w14:textId="0CDFBBAB" w:rsidR="00BD61B1" w:rsidRDefault="003A6FA0">
      <w:r w:rsidRPr="003A6FA0">
        <w:rPr>
          <w:noProof/>
        </w:rPr>
        <w:lastRenderedPageBreak/>
        <w:drawing>
          <wp:inline distT="0" distB="0" distL="0" distR="0" wp14:anchorId="7E2F38ED" wp14:editId="3791FFC5">
            <wp:extent cx="5943600" cy="2981960"/>
            <wp:effectExtent l="0" t="0" r="0" b="8890"/>
            <wp:docPr id="1" name="Picture 1"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with medium confidence"/>
                    <pic:cNvPicPr/>
                  </pic:nvPicPr>
                  <pic:blipFill>
                    <a:blip r:embed="rId12"/>
                    <a:stretch>
                      <a:fillRect/>
                    </a:stretch>
                  </pic:blipFill>
                  <pic:spPr>
                    <a:xfrm>
                      <a:off x="0" y="0"/>
                      <a:ext cx="5943600" cy="2981960"/>
                    </a:xfrm>
                    <a:prstGeom prst="rect">
                      <a:avLst/>
                    </a:prstGeom>
                  </pic:spPr>
                </pic:pic>
              </a:graphicData>
            </a:graphic>
          </wp:inline>
        </w:drawing>
      </w:r>
    </w:p>
    <w:p w14:paraId="3EEFA6A5" w14:textId="77777777" w:rsidR="00BD61B1" w:rsidRDefault="00BD61B1"/>
    <w:p w14:paraId="3CE1CCC3" w14:textId="5F049EEE" w:rsidR="00BD61B1" w:rsidRDefault="003A6FA0">
      <w:r>
        <w:t xml:space="preserve">In the displayed list of participants, find the Numerator column. </w:t>
      </w:r>
      <w:r w:rsidR="00B417C3">
        <w:t>All participants with an “N” in this column need to be checked for a successful outcome recorded in the P10k record (training completion and/or employment with confirmation). If there is no successful outcome, edit the Auto Exit in the Outcomes Tab to “Exit – Not Successful.”</w:t>
      </w:r>
    </w:p>
    <w:p w14:paraId="4E5041F4" w14:textId="77777777" w:rsidR="00B417C3" w:rsidRDefault="00B417C3"/>
    <w:p w14:paraId="0E1F47BD" w14:textId="07F01816" w:rsidR="00B417C3" w:rsidRDefault="00B417C3">
      <w:r w:rsidRPr="00B417C3">
        <w:rPr>
          <w:noProof/>
        </w:rPr>
        <w:drawing>
          <wp:inline distT="0" distB="0" distL="0" distR="0" wp14:anchorId="20D8AE37" wp14:editId="33A0483D">
            <wp:extent cx="3535986" cy="297206"/>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5986" cy="297206"/>
                    </a:xfrm>
                    <a:prstGeom prst="rect">
                      <a:avLst/>
                    </a:prstGeom>
                  </pic:spPr>
                </pic:pic>
              </a:graphicData>
            </a:graphic>
          </wp:inline>
        </w:drawing>
      </w:r>
    </w:p>
    <w:p w14:paraId="4A55DFE7" w14:textId="77777777" w:rsidR="00B417C3" w:rsidRDefault="00B417C3"/>
    <w:p w14:paraId="2AF4A81E" w14:textId="3C252123" w:rsidR="00B417C3" w:rsidRDefault="00B417C3">
      <w:r w:rsidRPr="00B417C3">
        <w:rPr>
          <w:noProof/>
        </w:rPr>
        <w:drawing>
          <wp:inline distT="0" distB="0" distL="0" distR="0" wp14:anchorId="77750092" wp14:editId="5EA3DE78">
            <wp:extent cx="4054191" cy="861135"/>
            <wp:effectExtent l="0" t="0" r="381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4"/>
                    <a:stretch>
                      <a:fillRect/>
                    </a:stretch>
                  </pic:blipFill>
                  <pic:spPr>
                    <a:xfrm>
                      <a:off x="0" y="0"/>
                      <a:ext cx="4054191" cy="861135"/>
                    </a:xfrm>
                    <a:prstGeom prst="rect">
                      <a:avLst/>
                    </a:prstGeom>
                  </pic:spPr>
                </pic:pic>
              </a:graphicData>
            </a:graphic>
          </wp:inline>
        </w:drawing>
      </w:r>
    </w:p>
    <w:p w14:paraId="74E59E56" w14:textId="77777777" w:rsidR="00B417C3" w:rsidRDefault="00B417C3"/>
    <w:p w14:paraId="7BD8A424" w14:textId="399E689C" w:rsidR="00B417C3" w:rsidRDefault="00B417C3">
      <w:r>
        <w:t>If the participant has a successful outcome recorded, add an “Exit – Successful” exit to the Program Status Control on the Outcomes Tab.</w:t>
      </w:r>
    </w:p>
    <w:p w14:paraId="6D29FB5B" w14:textId="77777777" w:rsidR="00CC0EB7" w:rsidRDefault="00CC0EB7"/>
    <w:p w14:paraId="5CF9B706" w14:textId="0D2FA1F3" w:rsidR="00CC0EB7" w:rsidRDefault="00CC0EB7">
      <w:r w:rsidRPr="00CC0EB7">
        <w:rPr>
          <w:noProof/>
        </w:rPr>
        <w:drawing>
          <wp:inline distT="0" distB="0" distL="0" distR="0" wp14:anchorId="7764ABD5" wp14:editId="6C21124C">
            <wp:extent cx="1524132" cy="2514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132" cy="251482"/>
                    </a:xfrm>
                    <a:prstGeom prst="rect">
                      <a:avLst/>
                    </a:prstGeom>
                  </pic:spPr>
                </pic:pic>
              </a:graphicData>
            </a:graphic>
          </wp:inline>
        </w:drawing>
      </w:r>
    </w:p>
    <w:p w14:paraId="4D1B376B" w14:textId="77777777" w:rsidR="00CC0EB7" w:rsidRDefault="00CC0EB7"/>
    <w:p w14:paraId="674596A5" w14:textId="1E72D004" w:rsidR="00CC0EB7" w:rsidRDefault="00CC0EB7">
      <w:r w:rsidRPr="00CC0EB7">
        <w:rPr>
          <w:noProof/>
        </w:rPr>
        <w:drawing>
          <wp:inline distT="0" distB="0" distL="0" distR="0" wp14:anchorId="35A2E998" wp14:editId="45E83247">
            <wp:extent cx="4077053" cy="967824"/>
            <wp:effectExtent l="0" t="0" r="0" b="3810"/>
            <wp:docPr id="12" name="Picture 1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with medium confidence"/>
                    <pic:cNvPicPr/>
                  </pic:nvPicPr>
                  <pic:blipFill>
                    <a:blip r:embed="rId16"/>
                    <a:stretch>
                      <a:fillRect/>
                    </a:stretch>
                  </pic:blipFill>
                  <pic:spPr>
                    <a:xfrm>
                      <a:off x="0" y="0"/>
                      <a:ext cx="4077053" cy="967824"/>
                    </a:xfrm>
                    <a:prstGeom prst="rect">
                      <a:avLst/>
                    </a:prstGeom>
                  </pic:spPr>
                </pic:pic>
              </a:graphicData>
            </a:graphic>
          </wp:inline>
        </w:drawing>
      </w:r>
    </w:p>
    <w:p w14:paraId="0C806E85" w14:textId="77777777" w:rsidR="00CC0EB7" w:rsidRDefault="00CC0EB7"/>
    <w:p w14:paraId="2966C8BE" w14:textId="41320017" w:rsidR="00CC0EB7" w:rsidRDefault="00EF188D">
      <w:r>
        <w:pict w14:anchorId="6EBF6FD4">
          <v:rect id="_x0000_i1027" style="width:0;height:1.5pt" o:hralign="center" o:hrstd="t" o:hr="t" fillcolor="#a0a0a0" stroked="f"/>
        </w:pict>
      </w:r>
    </w:p>
    <w:p w14:paraId="02AA5067" w14:textId="5C9DB648" w:rsidR="00CC0EB7" w:rsidRDefault="00CC0EB7"/>
    <w:sectPr w:rsidR="00CC0EB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5E7F" w14:textId="77777777" w:rsidR="00CC0EB7" w:rsidRDefault="00CC0EB7" w:rsidP="00CC0EB7">
      <w:r>
        <w:separator/>
      </w:r>
    </w:p>
  </w:endnote>
  <w:endnote w:type="continuationSeparator" w:id="0">
    <w:p w14:paraId="70D588A0" w14:textId="77777777" w:rsidR="00CC0EB7" w:rsidRDefault="00CC0EB7" w:rsidP="00CC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E0C6" w14:textId="77777777" w:rsidR="00CC0EB7" w:rsidRDefault="00CC0EB7" w:rsidP="00CC0EB7">
      <w:r>
        <w:separator/>
      </w:r>
    </w:p>
  </w:footnote>
  <w:footnote w:type="continuationSeparator" w:id="0">
    <w:p w14:paraId="60C6FA75" w14:textId="77777777" w:rsidR="00CC0EB7" w:rsidRDefault="00CC0EB7" w:rsidP="00CC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51B2" w14:textId="56AD94A6" w:rsidR="00CC0EB7" w:rsidRPr="00CC0EB7" w:rsidRDefault="00CC0EB7" w:rsidP="00CC0EB7">
    <w:pPr>
      <w:pStyle w:val="Header"/>
      <w:jc w:val="center"/>
      <w:rPr>
        <w:b/>
        <w:bCs/>
        <w:sz w:val="32"/>
        <w:szCs w:val="32"/>
      </w:rPr>
    </w:pPr>
    <w:r>
      <w:rPr>
        <w:b/>
        <w:bCs/>
        <w:sz w:val="32"/>
        <w:szCs w:val="32"/>
      </w:rPr>
      <w:t>Useful P10k I-Trac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D44"/>
    <w:multiLevelType w:val="hybridMultilevel"/>
    <w:tmpl w:val="9B00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DD063C"/>
    <w:multiLevelType w:val="hybridMultilevel"/>
    <w:tmpl w:val="9B4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2311763">
    <w:abstractNumId w:val="1"/>
  </w:num>
  <w:num w:numId="2" w16cid:durableId="33862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9"/>
    <w:rsid w:val="0006317F"/>
    <w:rsid w:val="00177E49"/>
    <w:rsid w:val="003A6FA0"/>
    <w:rsid w:val="00527F9D"/>
    <w:rsid w:val="005541CF"/>
    <w:rsid w:val="0062114A"/>
    <w:rsid w:val="008716BF"/>
    <w:rsid w:val="0093563E"/>
    <w:rsid w:val="00B417C3"/>
    <w:rsid w:val="00BD61B1"/>
    <w:rsid w:val="00CC0EB7"/>
    <w:rsid w:val="00EF188D"/>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C8E573"/>
  <w15:chartTrackingRefBased/>
  <w15:docId w15:val="{6DF430BA-E7AB-4D21-A177-C7D63C0B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49"/>
    <w:pPr>
      <w:ind w:left="720"/>
    </w:pPr>
  </w:style>
  <w:style w:type="paragraph" w:styleId="Header">
    <w:name w:val="header"/>
    <w:basedOn w:val="Normal"/>
    <w:link w:val="HeaderChar"/>
    <w:uiPriority w:val="99"/>
    <w:unhideWhenUsed/>
    <w:rsid w:val="00CC0EB7"/>
    <w:pPr>
      <w:tabs>
        <w:tab w:val="center" w:pos="4680"/>
        <w:tab w:val="right" w:pos="9360"/>
      </w:tabs>
    </w:pPr>
  </w:style>
  <w:style w:type="character" w:customStyle="1" w:styleId="HeaderChar">
    <w:name w:val="Header Char"/>
    <w:basedOn w:val="DefaultParagraphFont"/>
    <w:link w:val="Header"/>
    <w:uiPriority w:val="99"/>
    <w:rsid w:val="00CC0EB7"/>
  </w:style>
  <w:style w:type="paragraph" w:styleId="Footer">
    <w:name w:val="footer"/>
    <w:basedOn w:val="Normal"/>
    <w:link w:val="FooterChar"/>
    <w:uiPriority w:val="99"/>
    <w:unhideWhenUsed/>
    <w:rsid w:val="00CC0EB7"/>
    <w:pPr>
      <w:tabs>
        <w:tab w:val="center" w:pos="4680"/>
        <w:tab w:val="right" w:pos="9360"/>
      </w:tabs>
    </w:pPr>
  </w:style>
  <w:style w:type="character" w:customStyle="1" w:styleId="FooterChar">
    <w:name w:val="Footer Char"/>
    <w:basedOn w:val="DefaultParagraphFont"/>
    <w:link w:val="Footer"/>
    <w:uiPriority w:val="99"/>
    <w:rsid w:val="00CC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Finnegan</dc:creator>
  <cp:keywords/>
  <dc:description/>
  <cp:lastModifiedBy>Ernesta Ingeleviciute</cp:lastModifiedBy>
  <cp:revision>2</cp:revision>
  <dcterms:created xsi:type="dcterms:W3CDTF">2023-04-13T23:02:00Z</dcterms:created>
  <dcterms:modified xsi:type="dcterms:W3CDTF">2023-04-13T23:02:00Z</dcterms:modified>
</cp:coreProperties>
</file>